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BC" w:rsidRPr="00E71CBC" w:rsidRDefault="00E71CBC" w:rsidP="00E71CBC">
      <w:pPr>
        <w:spacing w:before="375" w:after="450" w:line="240" w:lineRule="auto"/>
        <w:jc w:val="both"/>
        <w:textAlignment w:val="baseline"/>
        <w:outlineLvl w:val="0"/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</w:pPr>
      <w:r w:rsidRPr="00E71CBC"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  <w:t>Информация о специальных условиях для обучения инвалидов и лиц с ограниченными возможностями здоровья</w:t>
      </w:r>
    </w:p>
    <w:p w:rsidR="00E71CBC" w:rsidRPr="00E71CBC" w:rsidRDefault="00E71CBC" w:rsidP="00E7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оборудованные учебные кабинеты</w:t>
      </w:r>
    </w:p>
    <w:p w:rsidR="00E71CBC" w:rsidRPr="00E71CBC" w:rsidRDefault="00E71CBC" w:rsidP="00E71CBC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r w:rsidRPr="00E71CBC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Учебные кабинеты</w:t>
      </w:r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E71CBC">
        <w:rPr>
          <w:rFonts w:ascii="Roboto-Regular" w:eastAsia="Times New Roman" w:hAnsi="Roboto-Regular" w:cs="Times New Roman"/>
          <w:sz w:val="21"/>
          <w:szCs w:val="21"/>
          <w:lang w:eastAsia="ru-RU"/>
        </w:rPr>
        <w:t>Адрес:</w:t>
      </w:r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bottom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412767 , Саратовская  область, </w:t>
      </w:r>
      <w:proofErr w:type="spellStart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Хвалынский</w:t>
      </w:r>
      <w:proofErr w:type="spellEnd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 район </w:t>
      </w:r>
      <w:r w:rsidRPr="00E71CBC"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,</w:t>
      </w:r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 с. Елховка  ул</w:t>
      </w:r>
      <w:proofErr w:type="gramStart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.М</w:t>
      </w:r>
      <w:proofErr w:type="gramEnd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олодежная , д.6</w:t>
      </w:r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E71CBC">
        <w:rPr>
          <w:rFonts w:ascii="Roboto-Regular" w:eastAsia="Times New Roman" w:hAnsi="Roboto-Regular" w:cs="Times New Roman"/>
          <w:sz w:val="21"/>
          <w:szCs w:val="21"/>
          <w:lang w:eastAsia="ru-RU"/>
        </w:rPr>
        <w:t>Количество:</w:t>
      </w:r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bottom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9</w:t>
      </w:r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E71CBC">
        <w:rPr>
          <w:rFonts w:ascii="Roboto-Regular" w:eastAsia="Times New Roman" w:hAnsi="Roboto-Regular" w:cs="Times New Roman"/>
          <w:sz w:val="21"/>
          <w:szCs w:val="21"/>
          <w:lang w:eastAsia="ru-RU"/>
        </w:rPr>
        <w:t>Общая площадь оборудованных учебных кабинетов:</w:t>
      </w:r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bottom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458 </w:t>
      </w:r>
      <w:r w:rsidRPr="00E71CBC"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 м</w:t>
      </w:r>
      <w:proofErr w:type="gramStart"/>
      <w:r w:rsidRPr="00E71CBC">
        <w:rPr>
          <w:rFonts w:ascii="Roboto-Regular" w:eastAsia="Times New Roman" w:hAnsi="Roboto-Regular" w:cs="Times New Roman"/>
          <w:color w:val="5D636A"/>
          <w:sz w:val="21"/>
          <w:szCs w:val="21"/>
          <w:vertAlign w:val="superscript"/>
          <w:lang w:eastAsia="ru-RU"/>
        </w:rPr>
        <w:t>2</w:t>
      </w:r>
      <w:proofErr w:type="gramEnd"/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</w:p>
    <w:p w:rsidR="00E71CBC" w:rsidRPr="00E71CBC" w:rsidRDefault="00E71CBC" w:rsidP="00E7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BC"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br/>
      </w:r>
      <w:r w:rsidRPr="00E71C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Приспособленные объекты для проведения практических занятий</w:t>
      </w:r>
    </w:p>
    <w:p w:rsidR="00E71CBC" w:rsidRPr="00E71CBC" w:rsidRDefault="00E71CBC" w:rsidP="00E71CBC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r w:rsidRPr="00E71CBC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Учебные кабинеты для проведения практических занятий</w:t>
      </w:r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E71CBC">
        <w:rPr>
          <w:rFonts w:ascii="Roboto-Regular" w:eastAsia="Times New Roman" w:hAnsi="Roboto-Regular" w:cs="Times New Roman"/>
          <w:sz w:val="21"/>
          <w:szCs w:val="21"/>
          <w:lang w:eastAsia="ru-RU"/>
        </w:rPr>
        <w:t>Адрес:</w:t>
      </w:r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bottom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412767 , Саратовская  область, </w:t>
      </w:r>
      <w:proofErr w:type="spellStart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Хвалынский</w:t>
      </w:r>
      <w:proofErr w:type="spellEnd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 район </w:t>
      </w:r>
      <w:r w:rsidRPr="00E71CBC"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,</w:t>
      </w:r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 с. Елховка  ул</w:t>
      </w:r>
      <w:proofErr w:type="gramStart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.М</w:t>
      </w:r>
      <w:proofErr w:type="gramEnd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олодежная , д.6</w:t>
      </w:r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E71CBC">
        <w:rPr>
          <w:rFonts w:ascii="Roboto-Regular" w:eastAsia="Times New Roman" w:hAnsi="Roboto-Regular" w:cs="Times New Roman"/>
          <w:sz w:val="21"/>
          <w:szCs w:val="21"/>
          <w:lang w:eastAsia="ru-RU"/>
        </w:rPr>
        <w:t>Количество:</w:t>
      </w:r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bottom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2</w:t>
      </w:r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E71CBC">
        <w:rPr>
          <w:rFonts w:ascii="Roboto-Regular" w:eastAsia="Times New Roman" w:hAnsi="Roboto-Regular" w:cs="Times New Roman"/>
          <w:sz w:val="21"/>
          <w:szCs w:val="21"/>
          <w:lang w:eastAsia="ru-RU"/>
        </w:rPr>
        <w:t>Общая площадь оборудованных учебных кабинетов:</w:t>
      </w:r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bottom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82</w:t>
      </w:r>
      <w:r w:rsidRPr="00E71CBC"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 м</w:t>
      </w:r>
      <w:proofErr w:type="gramStart"/>
      <w:r w:rsidRPr="00E71CBC">
        <w:rPr>
          <w:rFonts w:ascii="Roboto-Regular" w:eastAsia="Times New Roman" w:hAnsi="Roboto-Regular" w:cs="Times New Roman"/>
          <w:color w:val="5D636A"/>
          <w:sz w:val="21"/>
          <w:szCs w:val="21"/>
          <w:vertAlign w:val="superscript"/>
          <w:lang w:eastAsia="ru-RU"/>
        </w:rPr>
        <w:t>2</w:t>
      </w:r>
      <w:proofErr w:type="gramEnd"/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</w:p>
    <w:p w:rsidR="00E71CBC" w:rsidRPr="00E71CBC" w:rsidRDefault="00E71CBC" w:rsidP="00E7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BC"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br/>
      </w:r>
      <w:r w:rsidRPr="00E71C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Приспособленные библиотеки</w:t>
      </w:r>
    </w:p>
    <w:p w:rsidR="00E71CBC" w:rsidRPr="00E71CBC" w:rsidRDefault="00E71CBC" w:rsidP="00E71CBC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r w:rsidRPr="00E71CBC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Информационно-библиотечный центр</w:t>
      </w:r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E71CBC">
        <w:rPr>
          <w:rFonts w:ascii="Roboto-Regular" w:eastAsia="Times New Roman" w:hAnsi="Roboto-Regular" w:cs="Times New Roman"/>
          <w:sz w:val="21"/>
          <w:szCs w:val="21"/>
          <w:lang w:eastAsia="ru-RU"/>
        </w:rPr>
        <w:t>Адрес:</w:t>
      </w:r>
    </w:p>
    <w:p w:rsid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412767 , Саратовская  область, </w:t>
      </w:r>
      <w:proofErr w:type="spellStart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Хвалынский</w:t>
      </w:r>
      <w:proofErr w:type="spellEnd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 район </w:t>
      </w:r>
      <w:r w:rsidRPr="00E71CBC"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,</w:t>
      </w:r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 с. Елховка  ул</w:t>
      </w:r>
      <w:proofErr w:type="gramStart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.М</w:t>
      </w:r>
      <w:proofErr w:type="gramEnd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олодежная , д.6</w:t>
      </w:r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E71CBC">
        <w:rPr>
          <w:rFonts w:ascii="Roboto-Regular" w:eastAsia="Times New Roman" w:hAnsi="Roboto-Regular" w:cs="Times New Roman"/>
          <w:sz w:val="21"/>
          <w:szCs w:val="21"/>
          <w:lang w:eastAsia="ru-RU"/>
        </w:rPr>
        <w:t>Количество мест:</w:t>
      </w:r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bottom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3</w:t>
      </w:r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E71CBC">
        <w:rPr>
          <w:rFonts w:ascii="Roboto-Regular" w:eastAsia="Times New Roman" w:hAnsi="Roboto-Regular" w:cs="Times New Roman"/>
          <w:sz w:val="21"/>
          <w:szCs w:val="21"/>
          <w:lang w:eastAsia="ru-RU"/>
        </w:rPr>
        <w:t>Площадь:</w:t>
      </w:r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bottom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2</w:t>
      </w:r>
      <w:r w:rsidRPr="00E71CBC"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4 м</w:t>
      </w:r>
      <w:proofErr w:type="gramStart"/>
      <w:r w:rsidRPr="00E71CBC">
        <w:rPr>
          <w:rFonts w:ascii="Roboto-Regular" w:eastAsia="Times New Roman" w:hAnsi="Roboto-Regular" w:cs="Times New Roman"/>
          <w:color w:val="5D636A"/>
          <w:sz w:val="21"/>
          <w:szCs w:val="21"/>
          <w:vertAlign w:val="superscript"/>
          <w:lang w:eastAsia="ru-RU"/>
        </w:rPr>
        <w:t>2</w:t>
      </w:r>
      <w:proofErr w:type="gramEnd"/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</w:p>
    <w:p w:rsidR="00E71CBC" w:rsidRPr="00E71CBC" w:rsidRDefault="00E71CBC" w:rsidP="00E7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BC"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br/>
      </w:r>
      <w:r w:rsidRPr="00E71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объекты спорта</w:t>
      </w:r>
    </w:p>
    <w:p w:rsidR="00E71CBC" w:rsidRPr="00E71CBC" w:rsidRDefault="00E71CBC" w:rsidP="00E71CBC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r w:rsidRPr="00E71CBC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Спортивный зал</w:t>
      </w:r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E71CBC">
        <w:rPr>
          <w:rFonts w:ascii="Roboto-Regular" w:eastAsia="Times New Roman" w:hAnsi="Roboto-Regular" w:cs="Times New Roman"/>
          <w:sz w:val="21"/>
          <w:szCs w:val="21"/>
          <w:lang w:eastAsia="ru-RU"/>
        </w:rPr>
        <w:t>Адрес:</w:t>
      </w:r>
    </w:p>
    <w:p w:rsid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412767 , Саратовская  область, </w:t>
      </w:r>
      <w:proofErr w:type="spellStart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Хвалынский</w:t>
      </w:r>
      <w:proofErr w:type="spellEnd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 район </w:t>
      </w:r>
      <w:r w:rsidRPr="00E71CBC"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,</w:t>
      </w:r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 с. Елховка  ул</w:t>
      </w:r>
      <w:proofErr w:type="gramStart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.М</w:t>
      </w:r>
      <w:proofErr w:type="gramEnd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олодежная , д.6</w:t>
      </w:r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E71CBC">
        <w:rPr>
          <w:rFonts w:ascii="Roboto-Regular" w:eastAsia="Times New Roman" w:hAnsi="Roboto-Regular" w:cs="Times New Roman"/>
          <w:sz w:val="21"/>
          <w:szCs w:val="21"/>
          <w:lang w:eastAsia="ru-RU"/>
        </w:rPr>
        <w:t>Описание:</w:t>
      </w:r>
    </w:p>
    <w:p w:rsidR="00E71CBC" w:rsidRPr="00E71CBC" w:rsidRDefault="00E71CBC" w:rsidP="00E71CBC">
      <w:pPr>
        <w:spacing w:after="45" w:line="240" w:lineRule="auto"/>
        <w:textAlignment w:val="baseline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r w:rsidRPr="00E71CBC"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Универсальный спортивный зал с двумя раздевалками и </w:t>
      </w:r>
      <w:proofErr w:type="gramStart"/>
      <w:r w:rsidRPr="00E71CBC"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снарядной</w:t>
      </w:r>
      <w:proofErr w:type="gramEnd"/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E71CBC">
        <w:rPr>
          <w:rFonts w:ascii="Roboto-Regular" w:eastAsia="Times New Roman" w:hAnsi="Roboto-Regular" w:cs="Times New Roman"/>
          <w:sz w:val="21"/>
          <w:szCs w:val="21"/>
          <w:lang w:eastAsia="ru-RU"/>
        </w:rPr>
        <w:t>Площадь:</w:t>
      </w:r>
      <w:r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</w:t>
      </w:r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152,7</w:t>
      </w:r>
      <w:r w:rsidRPr="00E71CBC"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 м</w:t>
      </w:r>
      <w:proofErr w:type="gramStart"/>
      <w:r w:rsidRPr="00E71CBC">
        <w:rPr>
          <w:rFonts w:ascii="Roboto-Regular" w:eastAsia="Times New Roman" w:hAnsi="Roboto-Regular" w:cs="Times New Roman"/>
          <w:color w:val="5D636A"/>
          <w:sz w:val="21"/>
          <w:szCs w:val="21"/>
          <w:vertAlign w:val="superscript"/>
          <w:lang w:eastAsia="ru-RU"/>
        </w:rPr>
        <w:t>2</w:t>
      </w:r>
      <w:proofErr w:type="gramEnd"/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</w:p>
    <w:p w:rsidR="00E71CBC" w:rsidRPr="00E71CBC" w:rsidRDefault="00E71CBC" w:rsidP="00E71CBC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r w:rsidRPr="00E71CBC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Спортивная площадка</w:t>
      </w:r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E71CBC">
        <w:rPr>
          <w:rFonts w:ascii="Roboto-Regular" w:eastAsia="Times New Roman" w:hAnsi="Roboto-Regular" w:cs="Times New Roman"/>
          <w:sz w:val="21"/>
          <w:szCs w:val="21"/>
          <w:lang w:eastAsia="ru-RU"/>
        </w:rPr>
        <w:t>Адрес:</w:t>
      </w:r>
    </w:p>
    <w:p w:rsid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412767 , Саратовская  область, </w:t>
      </w:r>
      <w:proofErr w:type="spellStart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Хвалынский</w:t>
      </w:r>
      <w:proofErr w:type="spellEnd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 район </w:t>
      </w:r>
      <w:r w:rsidRPr="00E71CBC"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,</w:t>
      </w:r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 с. Елховка  ул</w:t>
      </w:r>
      <w:proofErr w:type="gramStart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.М</w:t>
      </w:r>
      <w:proofErr w:type="gramEnd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олодежная , д.6</w:t>
      </w:r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E71CBC">
        <w:rPr>
          <w:rFonts w:ascii="Roboto-Regular" w:eastAsia="Times New Roman" w:hAnsi="Roboto-Regular" w:cs="Times New Roman"/>
          <w:sz w:val="21"/>
          <w:szCs w:val="21"/>
          <w:lang w:eastAsia="ru-RU"/>
        </w:rPr>
        <w:t>Описание:</w:t>
      </w:r>
    </w:p>
    <w:p w:rsidR="00E71CBC" w:rsidRPr="00E71CBC" w:rsidRDefault="00E71CBC" w:rsidP="00E71CBC">
      <w:pPr>
        <w:spacing w:after="45" w:line="240" w:lineRule="auto"/>
        <w:textAlignment w:val="baseline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r w:rsidRPr="00E71CBC"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Уличная спортивная площадка содержит зоны д</w:t>
      </w:r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ля занятий футболом</w:t>
      </w:r>
      <w:r w:rsidRPr="00E71CBC"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, волейболом, легкой атлетикой, а также спортивный городок</w:t>
      </w:r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E71CBC">
        <w:rPr>
          <w:rFonts w:ascii="Roboto-Regular" w:eastAsia="Times New Roman" w:hAnsi="Roboto-Regular" w:cs="Times New Roman"/>
          <w:sz w:val="21"/>
          <w:szCs w:val="21"/>
          <w:lang w:eastAsia="ru-RU"/>
        </w:rPr>
        <w:t>Площадь:</w:t>
      </w:r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bottom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90</w:t>
      </w:r>
      <w:r w:rsidRPr="00E71CBC"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 м</w:t>
      </w:r>
      <w:proofErr w:type="gramStart"/>
      <w:r w:rsidRPr="00E71CBC">
        <w:rPr>
          <w:rFonts w:ascii="Roboto-Regular" w:eastAsia="Times New Roman" w:hAnsi="Roboto-Regular" w:cs="Times New Roman"/>
          <w:color w:val="5D636A"/>
          <w:sz w:val="21"/>
          <w:szCs w:val="21"/>
          <w:vertAlign w:val="superscript"/>
          <w:lang w:eastAsia="ru-RU"/>
        </w:rPr>
        <w:t>2</w:t>
      </w:r>
      <w:proofErr w:type="gramEnd"/>
    </w:p>
    <w:p w:rsidR="00E71CBC" w:rsidRPr="00E71CBC" w:rsidRDefault="00E71CBC" w:rsidP="00E71CBC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</w:p>
    <w:p w:rsidR="002E4F48" w:rsidRDefault="00E71CBC" w:rsidP="00F43C91">
      <w:pPr>
        <w:spacing w:after="0" w:line="240" w:lineRule="auto"/>
      </w:pPr>
      <w:r w:rsidRPr="00E71CBC"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br/>
      </w:r>
    </w:p>
    <w:sectPr w:rsidR="002E4F48" w:rsidSect="00B9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9AD"/>
    <w:multiLevelType w:val="multilevel"/>
    <w:tmpl w:val="8618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86B19"/>
    <w:multiLevelType w:val="multilevel"/>
    <w:tmpl w:val="F276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C2568"/>
    <w:multiLevelType w:val="multilevel"/>
    <w:tmpl w:val="5C70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80743"/>
    <w:multiLevelType w:val="multilevel"/>
    <w:tmpl w:val="9BD2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4220F0"/>
    <w:multiLevelType w:val="multilevel"/>
    <w:tmpl w:val="B064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C6DE7"/>
    <w:multiLevelType w:val="multilevel"/>
    <w:tmpl w:val="1A84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CBC"/>
    <w:rsid w:val="00045C11"/>
    <w:rsid w:val="00130447"/>
    <w:rsid w:val="001B1B44"/>
    <w:rsid w:val="00B13CF5"/>
    <w:rsid w:val="00B91D3F"/>
    <w:rsid w:val="00E71CBC"/>
    <w:rsid w:val="00F27994"/>
    <w:rsid w:val="00F4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3F"/>
  </w:style>
  <w:style w:type="paragraph" w:styleId="1">
    <w:name w:val="heading 1"/>
    <w:basedOn w:val="a"/>
    <w:link w:val="10"/>
    <w:uiPriority w:val="9"/>
    <w:qFormat/>
    <w:rsid w:val="00E71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1CBC"/>
    <w:rPr>
      <w:color w:val="0000FF"/>
      <w:u w:val="single"/>
    </w:rPr>
  </w:style>
  <w:style w:type="character" w:customStyle="1" w:styleId="document-name">
    <w:name w:val="document-name"/>
    <w:basedOn w:val="a0"/>
    <w:rsid w:val="00E71CBC"/>
  </w:style>
  <w:style w:type="character" w:customStyle="1" w:styleId="document-info">
    <w:name w:val="document-info"/>
    <w:basedOn w:val="a0"/>
    <w:rsid w:val="00E71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268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496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567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1813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33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217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5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499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247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375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486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6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63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6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447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884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535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087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158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646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933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0267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756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93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7953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8510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577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983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689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49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517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934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6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523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696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517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3332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287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186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284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918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222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8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dcterms:created xsi:type="dcterms:W3CDTF">2020-10-18T19:55:00Z</dcterms:created>
  <dcterms:modified xsi:type="dcterms:W3CDTF">2020-10-18T19:55:00Z</dcterms:modified>
</cp:coreProperties>
</file>